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A1" w:rsidRDefault="006F51A1" w:rsidP="006F51A1">
      <w:pPr>
        <w:pStyle w:val="NoSpacing"/>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المادة : البلاغة العربية</w:t>
      </w:r>
    </w:p>
    <w:p w:rsidR="006F51A1" w:rsidRDefault="006F51A1" w:rsidP="006F51A1">
      <w:pPr>
        <w:pStyle w:val="NoSpacing"/>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المدرس : د. عمر </w:t>
      </w:r>
      <w:proofErr w:type="spellStart"/>
      <w:r>
        <w:rPr>
          <w:rFonts w:ascii="Simplified Arabic" w:hAnsi="Simplified Arabic" w:cs="Simplified Arabic" w:hint="cs"/>
          <w:sz w:val="28"/>
          <w:szCs w:val="28"/>
          <w:rtl/>
          <w:lang w:bidi="ar-JO"/>
        </w:rPr>
        <w:t>الكفاوين</w:t>
      </w:r>
      <w:proofErr w:type="spellEnd"/>
    </w:p>
    <w:p w:rsidR="006F51A1" w:rsidRDefault="006F51A1" w:rsidP="006F51A1">
      <w:pPr>
        <w:pStyle w:val="NoSpacing"/>
        <w:pBdr>
          <w:bottom w:val="single" w:sz="12" w:space="1" w:color="auto"/>
        </w:pBd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الفصل الدراسي الأول 2014/2015</w:t>
      </w:r>
    </w:p>
    <w:p w:rsidR="006F51A1" w:rsidRPr="00254176" w:rsidRDefault="006F51A1" w:rsidP="006F51A1">
      <w:pPr>
        <w:pStyle w:val="NoSpacing"/>
        <w:jc w:val="center"/>
        <w:rPr>
          <w:rFonts w:ascii="Simplified Arabic" w:hAnsi="Simplified Arabic" w:cs="Simplified Arabic"/>
          <w:b/>
          <w:bCs/>
          <w:sz w:val="28"/>
          <w:szCs w:val="28"/>
          <w:rtl/>
          <w:lang w:bidi="ar-JO"/>
        </w:rPr>
      </w:pPr>
      <w:r w:rsidRPr="00254176">
        <w:rPr>
          <w:rFonts w:ascii="Simplified Arabic" w:hAnsi="Simplified Arabic" w:cs="Simplified Arabic" w:hint="cs"/>
          <w:b/>
          <w:bCs/>
          <w:sz w:val="28"/>
          <w:szCs w:val="28"/>
          <w:rtl/>
          <w:lang w:bidi="ar-JO"/>
        </w:rPr>
        <w:t>الإجابة النموذجية</w:t>
      </w:r>
    </w:p>
    <w:p w:rsidR="006F51A1" w:rsidRDefault="006F51A1" w:rsidP="006F51A1">
      <w:pPr>
        <w:pStyle w:val="NoSpacing"/>
        <w:jc w:val="center"/>
        <w:rPr>
          <w:rFonts w:ascii="Simplified Arabic" w:hAnsi="Simplified Arabic" w:cs="Simplified Arabic"/>
          <w:b/>
          <w:bCs/>
          <w:sz w:val="28"/>
          <w:szCs w:val="28"/>
          <w:rtl/>
          <w:lang w:bidi="ar-JO"/>
        </w:rPr>
      </w:pPr>
      <w:r w:rsidRPr="00254176">
        <w:rPr>
          <w:rFonts w:ascii="Simplified Arabic" w:hAnsi="Simplified Arabic" w:cs="Simplified Arabic" w:hint="cs"/>
          <w:b/>
          <w:bCs/>
          <w:sz w:val="28"/>
          <w:szCs w:val="28"/>
          <w:rtl/>
          <w:lang w:bidi="ar-JO"/>
        </w:rPr>
        <w:t xml:space="preserve">الاختبار </w:t>
      </w:r>
      <w:r>
        <w:rPr>
          <w:rFonts w:ascii="Simplified Arabic" w:hAnsi="Simplified Arabic" w:cs="Simplified Arabic" w:hint="cs"/>
          <w:b/>
          <w:bCs/>
          <w:sz w:val="28"/>
          <w:szCs w:val="28"/>
          <w:rtl/>
          <w:lang w:bidi="ar-JO"/>
        </w:rPr>
        <w:t>الثاني</w:t>
      </w:r>
    </w:p>
    <w:p w:rsidR="006F51A1" w:rsidRPr="00CF656B" w:rsidRDefault="006F51A1" w:rsidP="006F51A1">
      <w:pPr>
        <w:pStyle w:val="NoSpacing"/>
        <w:rPr>
          <w:rFonts w:ascii="Simplified Arabic" w:hAnsi="Simplified Arabic" w:cs="Simplified Arabic"/>
          <w:b/>
          <w:bCs/>
          <w:sz w:val="28"/>
          <w:szCs w:val="28"/>
          <w:rtl/>
          <w:lang w:bidi="ar-JO"/>
        </w:rPr>
      </w:pPr>
      <w:r w:rsidRPr="00CF656B">
        <w:rPr>
          <w:rFonts w:ascii="Simplified Arabic" w:hAnsi="Simplified Arabic" w:cs="Simplified Arabic" w:hint="cs"/>
          <w:b/>
          <w:bCs/>
          <w:sz w:val="28"/>
          <w:szCs w:val="28"/>
          <w:rtl/>
          <w:lang w:bidi="ar-JO"/>
        </w:rPr>
        <w:t xml:space="preserve">س1) </w:t>
      </w:r>
    </w:p>
    <w:p w:rsidR="006F51A1" w:rsidRDefault="006F51A1" w:rsidP="006F51A1">
      <w:pPr>
        <w:pStyle w:val="NoSpacing"/>
        <w:numPr>
          <w:ilvl w:val="0"/>
          <w:numId w:val="1"/>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شبه الممدوح (سيف الدولة) بالبحر، فذكر المشبه به وحذف المشبه على سبيل الاستعارة التصريحية .</w:t>
      </w:r>
    </w:p>
    <w:p w:rsidR="006F51A1" w:rsidRDefault="006F51A1" w:rsidP="006F51A1">
      <w:pPr>
        <w:pStyle w:val="NoSpacing"/>
        <w:numPr>
          <w:ilvl w:val="0"/>
          <w:numId w:val="1"/>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جعل الغضب كإنسان كان غاضباً هائجاً فسكت وهدأ، فحذف المشبه به وذكر المشبه، إلا أنه رمز إلى المشبه به بشيء من لوازمه (الغضب) على سبيل الاستعارة المكنية .</w:t>
      </w:r>
    </w:p>
    <w:p w:rsidR="006F51A1" w:rsidRDefault="006F51A1" w:rsidP="006F51A1">
      <w:pPr>
        <w:pStyle w:val="NoSpacing"/>
        <w:numPr>
          <w:ilvl w:val="0"/>
          <w:numId w:val="1"/>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شبه </w:t>
      </w:r>
      <w:proofErr w:type="spellStart"/>
      <w:r>
        <w:rPr>
          <w:rFonts w:ascii="Simplified Arabic" w:hAnsi="Simplified Arabic" w:cs="Simplified Arabic" w:hint="cs"/>
          <w:sz w:val="28"/>
          <w:szCs w:val="28"/>
          <w:rtl/>
          <w:lang w:bidi="ar-JO"/>
        </w:rPr>
        <w:t>المرثي</w:t>
      </w:r>
      <w:proofErr w:type="spellEnd"/>
      <w:r>
        <w:rPr>
          <w:rFonts w:ascii="Simplified Arabic" w:hAnsi="Simplified Arabic" w:cs="Simplified Arabic" w:hint="cs"/>
          <w:sz w:val="28"/>
          <w:szCs w:val="28"/>
          <w:rtl/>
          <w:lang w:bidi="ar-JO"/>
        </w:rPr>
        <w:t xml:space="preserve"> في علو مكانته بالشمس، فحذف المشبه وصرح بالمشبه به على سبيل الاستعارة التصريحية.</w:t>
      </w:r>
    </w:p>
    <w:p w:rsidR="006F51A1" w:rsidRPr="00CF656B" w:rsidRDefault="006F51A1" w:rsidP="006F51A1">
      <w:pPr>
        <w:pStyle w:val="NoSpacing"/>
        <w:jc w:val="both"/>
        <w:rPr>
          <w:rFonts w:ascii="Simplified Arabic" w:hAnsi="Simplified Arabic" w:cs="Simplified Arabic"/>
          <w:b/>
          <w:bCs/>
          <w:sz w:val="28"/>
          <w:szCs w:val="28"/>
          <w:rtl/>
          <w:lang w:bidi="ar-JO"/>
        </w:rPr>
      </w:pPr>
      <w:r w:rsidRPr="00CF656B">
        <w:rPr>
          <w:rFonts w:ascii="Simplified Arabic" w:hAnsi="Simplified Arabic" w:cs="Simplified Arabic" w:hint="cs"/>
          <w:b/>
          <w:bCs/>
          <w:sz w:val="28"/>
          <w:szCs w:val="28"/>
          <w:rtl/>
          <w:lang w:bidi="ar-JO"/>
        </w:rPr>
        <w:t xml:space="preserve">س2) </w:t>
      </w:r>
    </w:p>
    <w:p w:rsidR="006F51A1" w:rsidRDefault="006F51A1" w:rsidP="006F51A1">
      <w:pPr>
        <w:pStyle w:val="NoSpacing"/>
        <w:numPr>
          <w:ilvl w:val="0"/>
          <w:numId w:val="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كناية عن صفة (الندم) .</w:t>
      </w:r>
    </w:p>
    <w:p w:rsidR="006F51A1" w:rsidRDefault="006F51A1" w:rsidP="006F51A1">
      <w:pPr>
        <w:pStyle w:val="NoSpacing"/>
        <w:numPr>
          <w:ilvl w:val="0"/>
          <w:numId w:val="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خرجت الآية على مقتضى الظاهر، إذ أنزلت المنكر منزلة غير المنكر، فجاءت خبراً ابتدائياً خالياً من المؤكدات، مع أن بعض البشر من الملحدين وغيرهم ينكرون وحدانية الله عز وجل، إلا أن الله جاء بهذه الآية على هذا النحو لكثرة الدلائل على </w:t>
      </w:r>
      <w:proofErr w:type="spellStart"/>
      <w:r>
        <w:rPr>
          <w:rFonts w:ascii="Simplified Arabic" w:hAnsi="Simplified Arabic" w:cs="Simplified Arabic" w:hint="cs"/>
          <w:sz w:val="28"/>
          <w:szCs w:val="28"/>
          <w:rtl/>
          <w:lang w:bidi="ar-JO"/>
        </w:rPr>
        <w:t>وحدانيته</w:t>
      </w:r>
      <w:proofErr w:type="spellEnd"/>
      <w:r>
        <w:rPr>
          <w:rFonts w:ascii="Simplified Arabic" w:hAnsi="Simplified Arabic" w:cs="Simplified Arabic" w:hint="cs"/>
          <w:sz w:val="28"/>
          <w:szCs w:val="28"/>
          <w:rtl/>
          <w:lang w:bidi="ar-JO"/>
        </w:rPr>
        <w:t xml:space="preserve"> وقدرته جل وعلا .</w:t>
      </w:r>
    </w:p>
    <w:p w:rsidR="006F51A1" w:rsidRDefault="006F51A1" w:rsidP="006F51A1">
      <w:pPr>
        <w:pStyle w:val="NoSpacing"/>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 بدر (الأولى) : مجاز .                    بدر (الثانية) : حقيقة .</w:t>
      </w:r>
    </w:p>
    <w:p w:rsidR="006F51A1" w:rsidRDefault="006F51A1" w:rsidP="006F51A1">
      <w:pPr>
        <w:pStyle w:val="NoSpacing"/>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 المسند : تمر/ أنت  .                      المسند إليه : الليالي/ مستهام/ موكل .</w:t>
      </w:r>
    </w:p>
    <w:p w:rsidR="006F51A1" w:rsidRDefault="006F51A1" w:rsidP="006F51A1">
      <w:pPr>
        <w:pStyle w:val="NoSpacing"/>
        <w:jc w:val="both"/>
        <w:rPr>
          <w:rFonts w:ascii="Simplified Arabic" w:hAnsi="Simplified Arabic" w:cs="Simplified Arabic"/>
          <w:sz w:val="28"/>
          <w:szCs w:val="28"/>
          <w:rtl/>
          <w:lang w:bidi="ar-JO"/>
        </w:rPr>
      </w:pPr>
    </w:p>
    <w:p w:rsidR="006F51A1" w:rsidRPr="00CF656B" w:rsidRDefault="006F51A1" w:rsidP="006F51A1">
      <w:pPr>
        <w:pStyle w:val="NoSpacing"/>
        <w:jc w:val="both"/>
        <w:rPr>
          <w:rFonts w:ascii="Simplified Arabic" w:hAnsi="Simplified Arabic" w:cs="Simplified Arabic"/>
          <w:b/>
          <w:bCs/>
          <w:sz w:val="28"/>
          <w:szCs w:val="28"/>
          <w:rtl/>
          <w:lang w:bidi="ar-JO"/>
        </w:rPr>
      </w:pPr>
      <w:r w:rsidRPr="00CF656B">
        <w:rPr>
          <w:rFonts w:ascii="Simplified Arabic" w:hAnsi="Simplified Arabic" w:cs="Simplified Arabic" w:hint="cs"/>
          <w:b/>
          <w:bCs/>
          <w:sz w:val="28"/>
          <w:szCs w:val="28"/>
          <w:rtl/>
          <w:lang w:bidi="ar-JO"/>
        </w:rPr>
        <w:t xml:space="preserve">س3) </w:t>
      </w:r>
    </w:p>
    <w:p w:rsidR="006F51A1" w:rsidRDefault="006F51A1" w:rsidP="006F51A1">
      <w:pPr>
        <w:pStyle w:val="NoSpacing"/>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 طلبي .</w:t>
      </w:r>
    </w:p>
    <w:p w:rsidR="006F51A1" w:rsidRDefault="006F51A1" w:rsidP="006F51A1">
      <w:pPr>
        <w:pStyle w:val="NoSpacing"/>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 التحقير .</w:t>
      </w:r>
    </w:p>
    <w:p w:rsidR="006F51A1" w:rsidRDefault="006F51A1" w:rsidP="006F51A1">
      <w:pPr>
        <w:pStyle w:val="NoSpacing"/>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د. النصح والإرشاد .</w:t>
      </w:r>
    </w:p>
    <w:p w:rsidR="006F51A1" w:rsidRDefault="006F51A1" w:rsidP="006F51A1">
      <w:pPr>
        <w:pStyle w:val="NoSpacing"/>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 الالتماس .</w:t>
      </w:r>
    </w:p>
    <w:p w:rsidR="001A09E1" w:rsidRDefault="001A09E1">
      <w:bookmarkStart w:id="0" w:name="_GoBack"/>
      <w:bookmarkEnd w:id="0"/>
    </w:p>
    <w:sectPr w:rsidR="001A09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DB8"/>
    <w:multiLevelType w:val="hybridMultilevel"/>
    <w:tmpl w:val="7546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66DC8"/>
    <w:multiLevelType w:val="hybridMultilevel"/>
    <w:tmpl w:val="14D0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7109F5"/>
    <w:multiLevelType w:val="hybridMultilevel"/>
    <w:tmpl w:val="5D645FE4"/>
    <w:lvl w:ilvl="0" w:tplc="72B046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A1"/>
    <w:rsid w:val="001A09E1"/>
    <w:rsid w:val="006F5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1A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1A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Al-Kafaween</dc:creator>
  <cp:lastModifiedBy>Omar Al-Kafaween</cp:lastModifiedBy>
  <cp:revision>1</cp:revision>
  <dcterms:created xsi:type="dcterms:W3CDTF">2015-05-26T07:35:00Z</dcterms:created>
  <dcterms:modified xsi:type="dcterms:W3CDTF">2015-05-26T07:36:00Z</dcterms:modified>
</cp:coreProperties>
</file>